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0597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学习好运用好《概论》 以高质量高校党建为教育强国建设提供坚强保证</w:t>
      </w:r>
    </w:p>
    <w:p w14:paraId="1FF346D1">
      <w:pPr>
        <w:rPr>
          <w:rFonts w:hint="default" w:ascii="Times New Roman" w:hAnsi="Times New Roman" w:eastAsia="方正仿宋_GBK" w:cs="Times New Roman"/>
          <w:sz w:val="32"/>
          <w:szCs w:val="32"/>
          <w:lang w:val="en-US" w:eastAsia="zh-CN"/>
        </w:rPr>
      </w:pPr>
    </w:p>
    <w:p w14:paraId="0389DC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关于党的建设的重要思想概论》（以下简称《概论》）的出版发行是全国党建领域的一件大事，该书全面反映习近平新时代中国特色社会主义思想在党建领域的原创性贡献，是广大党员、干部深入学习贯彻习近平总书记关于党的建设的重要思想的权威辅助读物。全国党建研究会高校专委会将切实发挥职能，引领全国高校学习好运用好《概论》，深入学习贯彻这一重要思想，不断提高高校党建工作质量，为加快建设教育强国提供坚强保障。</w:t>
      </w:r>
    </w:p>
    <w:p w14:paraId="07A8AA3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提高政治站位，深刻认识这一重要思想的重大意义。《概论》用科学总结、最新成果、根本遵循和行动指南等4个关键词概括习近平总书记关于党的建设的重要思想的重大意义。一是为高校党建持续取得新成就提供了理论指引。党的十八大以来，在习近平新时代中国特色社会主义思想特别是习近平总书记关于党的建设的重要思想的科学指导下，高校党的建设取得历史性成就、发生格局性变化，党对高校的全面领导纵到底、横到边、全覆盖的工作格局基本形成，立德树人成效不断显现，高校基层党组织政治功能和组织功能不断增强，党风廉政建设和反腐败斗争深入推进，意识形态前沿阵地持续巩固。二是为准确把握高校党建新形势提供了科学指导。教育具有鲜明的政治属性、人民属性、战略属性，高校党的建设与党和国家工作大局、人民群众切身利益、国际国内形势紧密相联。习近平总书记关于党的建设的重要思想着眼强国建设、民族复兴历史进程，深刻阐释了党的建设规律和时代要求，为我们科学谋划高校党建工作，支撑引领教育强国建设提供了科学世界观和方法论。三是为贯彻落实高校党建新要求提供了行动指南。《概论》深刻阐明党的建设的根本原则、重大使命、科学布局、价值追求、重点任务，特别是系统阐释加强高校党建工作的具体要求，为高校加强党的领导、落实立德树人根本任务、推动高质量发展提供了方法路径。</w:t>
      </w:r>
    </w:p>
    <w:p w14:paraId="7FABDF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认真学好这一重要思想，不断加强党的创新理论宣传阐释。高校专委会将推动高校组织广大师生认真学好习近平总书记关于党的建设的重要思想，持续加强党的创新理论宣传阐释。一是抓好教材、课程和学科建设。把这一重要思想全面贯穿、有机融入教材内容，把《概论》纳入新时代高校思政课课程建设和教学展示活动重要参考书目，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习近平新时代中国特色社会主义思想概论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体现这一重要思想。加强高校中共党史党建学学科建设，用这一重要思想指导编制中共党史党建学一级学科研究生课程指南和教学大纲。二是抓实高校师生教育培训。指导高校把学习《概论》纳入党委理论学习中心组学习、党支部组织生活指导性计划，把这一重要思想作为高校党员基本培训试点工作必修内容。三是抓深专题研究阐释。深入实施习近平新时代中国特色社会主义思想研究和中国特色哲学社会科学研究重大专项，组织高校专家深化体系化学理化研究阐释，加快构建中国特色哲学社会科学学科体系、学术体系、话语体系。搭建高校党委书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思享汇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等交流平台，强化对这一重要思想的学习研讨。</w:t>
      </w:r>
    </w:p>
    <w:p w14:paraId="75D484E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全面贯彻这一重要思想，推动高校党建工作不断取得新成效。高校专委会将推动高校贯彻好习近平总书记关于党的建设的重要思想，紧紧围绕教育强国建设目标，持续加强高校党建工作，以高质量党建引领高等教育高质量发展。一是加强党对高校的全面领导。围绕学习贯彻这一重要思想，制定《高校党建重点推进工作任务（2025—2027年）》。完善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两个维护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的制度机制，推动高校党委严格落实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第一议题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制度，形成工作闭环。进一步规范议事决策程序，提升党委领导下的校长负责制运行效能。坚定不移正风肃纪反腐，巩固深化党纪学习教育成果，扎实开展深入贯彻中央八项规定精神学习教育，营造风清气正的政治生态。二是高质量实施新时代立德树人工程。坚持不懈用习近平新时代中国特色社会主义思想铸魂育人，出台新时代立德树人工程指导意见，启动立德树人机制综合改革试点，推动新时代伟大变革成功案例融入思想政治教育，出台实践育人大课堂工作方案，研究制定高校学生社会实践实施办法，开展丰富多彩的校园文化活动，提升党建和思政工作队伍能力，加快形成强大思政引领力。三是推进高校党建与事业发展深度融合。提高高校党委谋大事、议大事、把方向、管大局能力，围绕教育强国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双一流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目标，建强组织、配强班子、用好干部、盘活人才。以党建引领高等教育改革，凝聚广泛共识，推动优质本科扩招、学科专业结构调整、毕业生就业质量提高等重点改革任务落地见效。面向重大战略急需、拔尖人才刚需、理论阐释必需、对外开放所需，把握方向，整合资源，强化保障，以高质量党建推动教育科技人才良性循环。</w:t>
      </w:r>
    </w:p>
    <w:p w14:paraId="47428D22">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（作者为教育部党组成员、副部长）</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bookmarkStart w:id="0" w:name="_GoBack"/>
      <w:r>
        <w:rPr>
          <w:rFonts w:hint="eastAsia" w:ascii="Times New Roman" w:hAnsi="Times New Roman" w:eastAsia="方正仿宋_GBK" w:cs="Times New Roman"/>
          <w:sz w:val="32"/>
          <w:szCs w:val="32"/>
          <w:lang w:val="en-US" w:eastAsia="zh-CN"/>
        </w:rPr>
        <w:t>来源：共产党员网</w:t>
      </w:r>
      <w:bookmarkEnd w:id="0"/>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E4C7FE1"/>
    <w:rsid w:val="406C50F2"/>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4</Pages>
  <Words>1669</Words>
  <Characters>1678</Characters>
  <Lines>12</Lines>
  <Paragraphs>3</Paragraphs>
  <TotalTime>0</TotalTime>
  <ScaleCrop>false</ScaleCrop>
  <LinksUpToDate>false</LinksUpToDate>
  <CharactersWithSpaces>1690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2026-01-05T06:46:36Z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CACE74BD8110409CA95C08CF2589FDE3_13</vt:lpwstr>
  </property>
  <property fmtid="{D5CDD505-2E9C-101B-9397-08002B2CF9AE}" pid="4" name="KSOTemplateDocerSaveRecord">
    <vt:lpwstr>eyJoZGlkIjoiYWZmNzU3OWI4MWYwYzVhN2U2YmFiZDgwMTRiNzUwZDciLCJ1c2VySWQiOiIyNzIzNTc3OTMifQ==</vt:lpwstr>
  </property>
</Properties>
</file>